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868A" w14:textId="77777777" w:rsidR="00827567" w:rsidRDefault="00827567" w:rsidP="0093099A">
      <w:pPr>
        <w:widowControl w:val="0"/>
        <w:spacing w:after="10" w:line="240" w:lineRule="auto"/>
        <w:rPr>
          <w:rFonts w:ascii="Verdana" w:hAnsi="Verdana"/>
        </w:rPr>
      </w:pPr>
    </w:p>
    <w:p w14:paraId="15423247" w14:textId="77777777" w:rsidR="00827567" w:rsidRDefault="00827567" w:rsidP="0093099A">
      <w:pPr>
        <w:widowControl w:val="0"/>
        <w:spacing w:after="10" w:line="240" w:lineRule="auto"/>
        <w:rPr>
          <w:rFonts w:ascii="Verdana" w:hAnsi="Verdana"/>
        </w:rPr>
      </w:pPr>
    </w:p>
    <w:p w14:paraId="0090E268" w14:textId="4EDF79E5" w:rsidR="002C31D5" w:rsidRPr="00E55816" w:rsidRDefault="0093099A" w:rsidP="0093099A">
      <w:pPr>
        <w:rPr>
          <w:rFonts w:ascii="Verdana" w:hAnsi="Verdana"/>
          <w:i/>
          <w:iCs/>
        </w:rPr>
      </w:pPr>
      <w:r w:rsidRPr="00E55816">
        <w:rPr>
          <w:rFonts w:ascii="Verdana" w:hAnsi="Verdana"/>
          <w:i/>
          <w:iCs/>
        </w:rPr>
        <w:t>*Financial numbers do not reflect volunteer hours</w:t>
      </w:r>
      <w:r w:rsidR="00614E4E" w:rsidRPr="00E55816">
        <w:rPr>
          <w:rFonts w:ascii="Verdana" w:hAnsi="Verdana"/>
          <w:i/>
          <w:iCs/>
        </w:rPr>
        <w:t xml:space="preserve"> in all areas of </w:t>
      </w:r>
      <w:r w:rsidR="00823BD2">
        <w:rPr>
          <w:rFonts w:ascii="Verdana" w:hAnsi="Verdana"/>
          <w:i/>
          <w:iCs/>
        </w:rPr>
        <w:t xml:space="preserve">our </w:t>
      </w:r>
      <w:r w:rsidR="00614E4E" w:rsidRPr="00E55816">
        <w:rPr>
          <w:rFonts w:ascii="Verdana" w:hAnsi="Verdana"/>
          <w:i/>
          <w:iCs/>
        </w:rPr>
        <w:t>ministry.</w:t>
      </w:r>
    </w:p>
    <w:p w14:paraId="48CB5D8D" w14:textId="77777777" w:rsidR="00E55816" w:rsidRDefault="00E55816" w:rsidP="00EE1DB7">
      <w:pPr>
        <w:widowControl w:val="0"/>
        <w:spacing w:after="10" w:line="240" w:lineRule="auto"/>
        <w:rPr>
          <w:rFonts w:ascii="Verdana" w:hAnsi="Verdana"/>
          <w:b/>
          <w:bCs/>
        </w:rPr>
      </w:pPr>
    </w:p>
    <w:p w14:paraId="65AA430A" w14:textId="1FEC56D1" w:rsidR="000A2791" w:rsidRDefault="00F4616E" w:rsidP="00EE1DB7">
      <w:pPr>
        <w:widowControl w:val="0"/>
        <w:spacing w:after="10" w:line="240" w:lineRule="auto"/>
        <w:rPr>
          <w:rFonts w:ascii="Verdana" w:hAnsi="Verdana"/>
        </w:rPr>
      </w:pPr>
      <w:r w:rsidRPr="00650C59">
        <w:rPr>
          <w:rFonts w:ascii="Verdana" w:hAnsi="Verdana"/>
          <w:b/>
          <w:bCs/>
        </w:rPr>
        <w:t xml:space="preserve">Consolidated Balance </w:t>
      </w:r>
      <w:r w:rsidR="005E7975">
        <w:rPr>
          <w:rFonts w:ascii="Verdana" w:hAnsi="Verdana"/>
          <w:b/>
          <w:bCs/>
        </w:rPr>
        <w:t>S</w:t>
      </w:r>
      <w:r w:rsidRPr="00650C59">
        <w:rPr>
          <w:rFonts w:ascii="Verdana" w:hAnsi="Verdana"/>
          <w:b/>
          <w:bCs/>
        </w:rPr>
        <w:t>heet</w:t>
      </w:r>
      <w:r>
        <w:rPr>
          <w:rFonts w:ascii="Verdana" w:hAnsi="Verdana"/>
        </w:rPr>
        <w:t xml:space="preserve">:  </w:t>
      </w:r>
      <w:r w:rsidR="000A2791">
        <w:rPr>
          <w:rFonts w:ascii="Verdana" w:hAnsi="Verdana"/>
        </w:rPr>
        <w:t>Current assets up $11,059 at year-end.</w:t>
      </w:r>
    </w:p>
    <w:p w14:paraId="4EA468CB" w14:textId="02CF7590" w:rsidR="000A2791" w:rsidRDefault="000A2791" w:rsidP="00EE1DB7">
      <w:pPr>
        <w:widowControl w:val="0"/>
        <w:spacing w:after="10" w:line="240" w:lineRule="auto"/>
        <w:rPr>
          <w:rFonts w:ascii="Verdana" w:hAnsi="Verdana"/>
        </w:rPr>
      </w:pPr>
      <w:r>
        <w:rPr>
          <w:rFonts w:ascii="Verdana" w:hAnsi="Verdana"/>
        </w:rPr>
        <w:t>Total Liabilities down $136,222</w:t>
      </w:r>
      <w:r w:rsidR="005E7975">
        <w:rPr>
          <w:rFonts w:ascii="Verdana" w:hAnsi="Verdana"/>
        </w:rPr>
        <w:t>.  Total Fund Balance up $147,281.</w:t>
      </w:r>
    </w:p>
    <w:p w14:paraId="28C2443B" w14:textId="77777777" w:rsidR="005E7975" w:rsidRDefault="005E7975" w:rsidP="00EE1DB7">
      <w:pPr>
        <w:widowControl w:val="0"/>
        <w:spacing w:after="10" w:line="240" w:lineRule="auto"/>
        <w:rPr>
          <w:rFonts w:ascii="Verdana" w:hAnsi="Verdana"/>
          <w:b/>
          <w:bCs/>
        </w:rPr>
      </w:pPr>
    </w:p>
    <w:p w14:paraId="357ECE90" w14:textId="57D1DAC3" w:rsidR="005E7975" w:rsidRDefault="005E7975" w:rsidP="00EE1DB7">
      <w:pPr>
        <w:widowControl w:val="0"/>
        <w:spacing w:after="10" w:line="240" w:lineRule="auto"/>
        <w:rPr>
          <w:rFonts w:ascii="Verdana" w:hAnsi="Verdana"/>
        </w:rPr>
      </w:pPr>
      <w:r w:rsidRPr="00650C59">
        <w:rPr>
          <w:rFonts w:ascii="Verdana" w:hAnsi="Verdana"/>
          <w:b/>
          <w:bCs/>
        </w:rPr>
        <w:t>Acc</w:t>
      </w:r>
      <w:r>
        <w:rPr>
          <w:rFonts w:ascii="Verdana" w:hAnsi="Verdana"/>
          <w:b/>
          <w:bCs/>
        </w:rPr>
        <w:t>ounting F</w:t>
      </w:r>
      <w:r w:rsidRPr="00650C59">
        <w:rPr>
          <w:rFonts w:ascii="Verdana" w:hAnsi="Verdana"/>
          <w:b/>
          <w:bCs/>
        </w:rPr>
        <w:t xml:space="preserve">und </w:t>
      </w:r>
      <w:r>
        <w:rPr>
          <w:rFonts w:ascii="Verdana" w:hAnsi="Verdana"/>
          <w:b/>
          <w:bCs/>
        </w:rPr>
        <w:t>B</w:t>
      </w:r>
      <w:r w:rsidRPr="00650C59">
        <w:rPr>
          <w:rFonts w:ascii="Verdana" w:hAnsi="Verdana"/>
          <w:b/>
          <w:bCs/>
        </w:rPr>
        <w:t>alances</w:t>
      </w:r>
      <w:r>
        <w:rPr>
          <w:rFonts w:ascii="Verdana" w:hAnsi="Verdana"/>
        </w:rPr>
        <w:t>: Shows Income Statement for all funds.</w:t>
      </w:r>
    </w:p>
    <w:p w14:paraId="3D42ADD9" w14:textId="04866A1D" w:rsidR="005E7975" w:rsidRDefault="005E7975" w:rsidP="00EE1DB7">
      <w:pPr>
        <w:widowControl w:val="0"/>
        <w:spacing w:after="10" w:line="240" w:lineRule="auto"/>
        <w:rPr>
          <w:rFonts w:ascii="Verdana" w:hAnsi="Verdana"/>
        </w:rPr>
      </w:pPr>
      <w:r>
        <w:rPr>
          <w:rFonts w:ascii="Verdana" w:hAnsi="Verdana"/>
        </w:rPr>
        <w:t>Gifts given for designated purposes are accounted for in specific funds.</w:t>
      </w:r>
    </w:p>
    <w:p w14:paraId="50F085E8" w14:textId="7154C6BD" w:rsidR="005E7975" w:rsidRDefault="00A036C2" w:rsidP="00EE1DB7">
      <w:pPr>
        <w:widowControl w:val="0"/>
        <w:spacing w:after="10" w:line="240" w:lineRule="auto"/>
        <w:rPr>
          <w:rFonts w:ascii="Verdana" w:hAnsi="Verdana"/>
        </w:rPr>
      </w:pPr>
      <w:r>
        <w:rPr>
          <w:rFonts w:ascii="Verdana" w:hAnsi="Verdana"/>
        </w:rPr>
        <w:t xml:space="preserve">Received a </w:t>
      </w:r>
      <w:r w:rsidR="005E7975">
        <w:rPr>
          <w:rFonts w:ascii="Verdana" w:hAnsi="Verdana"/>
        </w:rPr>
        <w:t xml:space="preserve">$50,000 bequest and $100,000 </w:t>
      </w:r>
      <w:r>
        <w:rPr>
          <w:rFonts w:ascii="Verdana" w:hAnsi="Verdana"/>
        </w:rPr>
        <w:t xml:space="preserve">Nov. </w:t>
      </w:r>
      <w:r w:rsidR="005E7975">
        <w:rPr>
          <w:rFonts w:ascii="Verdana" w:hAnsi="Verdana"/>
        </w:rPr>
        <w:t>building fund gift</w:t>
      </w:r>
      <w:r>
        <w:rPr>
          <w:rFonts w:ascii="Verdana" w:hAnsi="Verdana"/>
        </w:rPr>
        <w:t xml:space="preserve"> in 2023</w:t>
      </w:r>
      <w:r w:rsidR="005E7975">
        <w:rPr>
          <w:rFonts w:ascii="Verdana" w:hAnsi="Verdana"/>
        </w:rPr>
        <w:t>.</w:t>
      </w:r>
    </w:p>
    <w:p w14:paraId="6F14FA41" w14:textId="386C6149" w:rsidR="00A036C2" w:rsidRDefault="00A036C2" w:rsidP="00EE1DB7">
      <w:pPr>
        <w:widowControl w:val="0"/>
        <w:spacing w:after="10" w:line="240" w:lineRule="auto"/>
        <w:rPr>
          <w:rFonts w:ascii="Verdana" w:hAnsi="Verdana"/>
        </w:rPr>
      </w:pPr>
      <w:r>
        <w:rPr>
          <w:rFonts w:ascii="Verdana" w:hAnsi="Verdana"/>
        </w:rPr>
        <w:t>When expenses exceed income in Funds 3 &amp; up, it is due to timing differences.</w:t>
      </w:r>
    </w:p>
    <w:p w14:paraId="70F3D3F2" w14:textId="13CB9CEF" w:rsidR="005E7975" w:rsidRDefault="005E7975" w:rsidP="00EE1DB7">
      <w:pPr>
        <w:widowControl w:val="0"/>
        <w:spacing w:after="10" w:line="240" w:lineRule="auto"/>
        <w:rPr>
          <w:rFonts w:ascii="Verdana" w:hAnsi="Verdana"/>
        </w:rPr>
      </w:pPr>
      <w:r>
        <w:rPr>
          <w:rFonts w:ascii="Verdana" w:hAnsi="Verdana"/>
        </w:rPr>
        <w:t xml:space="preserve">Net transfers </w:t>
      </w:r>
      <w:r w:rsidR="00A036C2">
        <w:rPr>
          <w:rFonts w:ascii="Verdana" w:hAnsi="Verdana"/>
        </w:rPr>
        <w:t xml:space="preserve">are </w:t>
      </w:r>
      <w:r>
        <w:rPr>
          <w:rFonts w:ascii="Verdana" w:hAnsi="Verdana"/>
        </w:rPr>
        <w:t>shown.  Total transfers were $9,200.</w:t>
      </w:r>
    </w:p>
    <w:p w14:paraId="0FEFB966" w14:textId="77777777" w:rsidR="00A036C2" w:rsidRDefault="00A036C2" w:rsidP="00EE1DB7">
      <w:pPr>
        <w:widowControl w:val="0"/>
        <w:spacing w:after="10" w:line="240" w:lineRule="auto"/>
        <w:rPr>
          <w:rFonts w:ascii="Verdana" w:hAnsi="Verdana"/>
          <w:b/>
          <w:bCs/>
        </w:rPr>
      </w:pPr>
    </w:p>
    <w:p w14:paraId="26C9F020" w14:textId="06EB5F8F" w:rsidR="00A036C2" w:rsidRDefault="00A036C2" w:rsidP="00EE1DB7">
      <w:pPr>
        <w:widowControl w:val="0"/>
        <w:spacing w:after="10" w:line="240" w:lineRule="auto"/>
        <w:rPr>
          <w:rFonts w:ascii="Verdana" w:hAnsi="Verdana"/>
          <w:b/>
          <w:bCs/>
        </w:rPr>
      </w:pPr>
      <w:r w:rsidRPr="00A036C2">
        <w:rPr>
          <w:rFonts w:ascii="Verdana" w:hAnsi="Verdana"/>
          <w:b/>
          <w:bCs/>
        </w:rPr>
        <w:t xml:space="preserve">Gifts of Love </w:t>
      </w:r>
      <w:r>
        <w:rPr>
          <w:rFonts w:ascii="Verdana" w:hAnsi="Verdana"/>
          <w:b/>
          <w:bCs/>
        </w:rPr>
        <w:t>(</w:t>
      </w:r>
      <w:r w:rsidRPr="00A036C2">
        <w:rPr>
          <w:rFonts w:ascii="Verdana" w:hAnsi="Verdana"/>
          <w:b/>
          <w:bCs/>
        </w:rPr>
        <w:t>Fund 3</w:t>
      </w:r>
      <w:r>
        <w:rPr>
          <w:rFonts w:ascii="Verdana" w:hAnsi="Verdana"/>
          <w:b/>
          <w:bCs/>
        </w:rPr>
        <w:t>)</w:t>
      </w:r>
      <w:r w:rsidR="00EE1DB7">
        <w:rPr>
          <w:rFonts w:ascii="Verdana" w:hAnsi="Verdana"/>
          <w:b/>
          <w:bCs/>
        </w:rPr>
        <w:t>:  T</w:t>
      </w:r>
      <w:r w:rsidR="00EE1DB7">
        <w:rPr>
          <w:rFonts w:ascii="Verdana" w:hAnsi="Verdana"/>
        </w:rPr>
        <w:t>otal gifts $35,700, up $2,500 from 2022</w:t>
      </w:r>
    </w:p>
    <w:p w14:paraId="703E436F" w14:textId="199A372D" w:rsidR="005E7975" w:rsidRDefault="005E7975" w:rsidP="00EE1DB7">
      <w:pPr>
        <w:widowControl w:val="0"/>
        <w:spacing w:after="10" w:line="240" w:lineRule="auto"/>
        <w:rPr>
          <w:rFonts w:ascii="Verdana" w:hAnsi="Verdana"/>
          <w:b/>
          <w:bCs/>
        </w:rPr>
      </w:pPr>
    </w:p>
    <w:p w14:paraId="6C13CA9F" w14:textId="77777777" w:rsidR="00A036C2" w:rsidRDefault="00A036C2" w:rsidP="00EE1DB7">
      <w:pPr>
        <w:widowControl w:val="0"/>
        <w:spacing w:after="1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General Fund Balance Sheet</w:t>
      </w:r>
    </w:p>
    <w:p w14:paraId="53D0AFB0" w14:textId="36F69597" w:rsidR="00F4616E" w:rsidRDefault="00F4616E" w:rsidP="00EE1DB7">
      <w:pPr>
        <w:widowControl w:val="0"/>
        <w:spacing w:after="10" w:line="240" w:lineRule="auto"/>
        <w:rPr>
          <w:rFonts w:ascii="Verdana" w:hAnsi="Verdana"/>
        </w:rPr>
      </w:pPr>
      <w:r w:rsidRPr="00535CFD">
        <w:rPr>
          <w:rFonts w:ascii="Verdana" w:hAnsi="Verdana"/>
        </w:rPr>
        <w:t>GF</w:t>
      </w:r>
      <w:r>
        <w:rPr>
          <w:rFonts w:ascii="Verdana" w:hAnsi="Verdana"/>
        </w:rPr>
        <w:t xml:space="preserve"> </w:t>
      </w:r>
      <w:r w:rsidR="00A036C2">
        <w:rPr>
          <w:rFonts w:ascii="Verdana" w:hAnsi="Verdana"/>
        </w:rPr>
        <w:t>assets down $36,800 and F</w:t>
      </w:r>
      <w:r>
        <w:rPr>
          <w:rFonts w:ascii="Verdana" w:hAnsi="Verdana"/>
        </w:rPr>
        <w:t xml:space="preserve">und </w:t>
      </w:r>
      <w:r w:rsidR="00A036C2">
        <w:rPr>
          <w:rFonts w:ascii="Verdana" w:hAnsi="Verdana"/>
        </w:rPr>
        <w:t>B</w:t>
      </w:r>
      <w:r>
        <w:rPr>
          <w:rFonts w:ascii="Verdana" w:hAnsi="Verdana"/>
        </w:rPr>
        <w:t>alance down $34,057</w:t>
      </w:r>
    </w:p>
    <w:p w14:paraId="6BD4FB11" w14:textId="77777777" w:rsidR="00DB105E" w:rsidRDefault="00DB105E" w:rsidP="00EE1DB7">
      <w:pPr>
        <w:widowControl w:val="0"/>
        <w:spacing w:after="10" w:line="240" w:lineRule="auto"/>
        <w:rPr>
          <w:rFonts w:ascii="Verdana" w:hAnsi="Verdana"/>
          <w:b/>
          <w:bCs/>
        </w:rPr>
      </w:pPr>
    </w:p>
    <w:p w14:paraId="1AEDBFE3" w14:textId="1B8581E5" w:rsidR="00A036C2" w:rsidRDefault="00535CFD" w:rsidP="00EE1DB7">
      <w:pPr>
        <w:widowControl w:val="0"/>
        <w:spacing w:after="1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Building Fund Balance Sheet</w:t>
      </w:r>
    </w:p>
    <w:p w14:paraId="4DDEB11D" w14:textId="71A77EF0" w:rsidR="00535CFD" w:rsidRDefault="00535CFD" w:rsidP="00EE1DB7">
      <w:pPr>
        <w:widowControl w:val="0"/>
        <w:spacing w:after="10" w:line="240" w:lineRule="auto"/>
        <w:rPr>
          <w:rFonts w:ascii="Verdana" w:hAnsi="Verdana"/>
        </w:rPr>
      </w:pPr>
      <w:r w:rsidRPr="00535CFD">
        <w:rPr>
          <w:rFonts w:ascii="Verdana" w:hAnsi="Verdana"/>
        </w:rPr>
        <w:t>BF current assets up $45,306</w:t>
      </w:r>
      <w:r>
        <w:rPr>
          <w:rFonts w:ascii="Verdana" w:hAnsi="Verdana"/>
        </w:rPr>
        <w:t xml:space="preserve"> and MIF mortgage loan down $151,730</w:t>
      </w:r>
    </w:p>
    <w:p w14:paraId="3D873582" w14:textId="065322BA" w:rsidR="000A3173" w:rsidRDefault="000A3173" w:rsidP="00EE1DB7">
      <w:pPr>
        <w:widowControl w:val="0"/>
        <w:spacing w:after="10" w:line="240" w:lineRule="auto"/>
        <w:rPr>
          <w:rFonts w:ascii="Verdana" w:hAnsi="Verdana"/>
        </w:rPr>
      </w:pPr>
      <w:r>
        <w:rPr>
          <w:rFonts w:ascii="Verdana" w:hAnsi="Verdana"/>
        </w:rPr>
        <w:t>MIF mortgage loan balance is $1,463,632</w:t>
      </w:r>
    </w:p>
    <w:p w14:paraId="618FCC9E" w14:textId="76C6A3CF" w:rsidR="00535CFD" w:rsidRDefault="00535CFD" w:rsidP="00EE1DB7">
      <w:pPr>
        <w:widowControl w:val="0"/>
        <w:spacing w:after="10" w:line="240" w:lineRule="auto"/>
        <w:rPr>
          <w:rFonts w:ascii="Verdana" w:hAnsi="Verdana"/>
        </w:rPr>
      </w:pPr>
      <w:r>
        <w:rPr>
          <w:rFonts w:ascii="Verdana" w:hAnsi="Verdana"/>
        </w:rPr>
        <w:t>BF Fund Balance is up $194,936</w:t>
      </w:r>
    </w:p>
    <w:p w14:paraId="62CFDE98" w14:textId="77777777" w:rsidR="00535CFD" w:rsidRDefault="00535CFD" w:rsidP="00EE1DB7">
      <w:pPr>
        <w:widowControl w:val="0"/>
        <w:spacing w:after="10" w:line="240" w:lineRule="auto"/>
        <w:rPr>
          <w:rFonts w:ascii="Verdana" w:hAnsi="Verdana"/>
        </w:rPr>
      </w:pPr>
    </w:p>
    <w:p w14:paraId="7420A125" w14:textId="78A7B28A" w:rsidR="00535CFD" w:rsidRDefault="00535CFD" w:rsidP="00EE1DB7">
      <w:pPr>
        <w:widowControl w:val="0"/>
        <w:spacing w:after="10" w:line="240" w:lineRule="auto"/>
        <w:rPr>
          <w:rFonts w:ascii="Verdana" w:hAnsi="Verdana"/>
          <w:b/>
          <w:bCs/>
        </w:rPr>
      </w:pPr>
      <w:r w:rsidRPr="00535CFD">
        <w:rPr>
          <w:rFonts w:ascii="Verdana" w:hAnsi="Verdana"/>
          <w:b/>
          <w:bCs/>
        </w:rPr>
        <w:t>General Fund Income Statement</w:t>
      </w:r>
    </w:p>
    <w:p w14:paraId="3F01B6ED" w14:textId="2142D348" w:rsidR="00F4616E" w:rsidRDefault="00535CFD" w:rsidP="00EE1DB7">
      <w:pPr>
        <w:widowControl w:val="0"/>
        <w:spacing w:after="10" w:line="240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C</w:t>
      </w:r>
      <w:r w:rsidR="00F4616E">
        <w:rPr>
          <w:rFonts w:ascii="Verdana" w:hAnsi="Verdana"/>
        </w:rPr>
        <w:t xml:space="preserve">ontributions $22,153 over budget and $7,201 less than </w:t>
      </w:r>
      <w:r>
        <w:rPr>
          <w:rFonts w:ascii="Verdana" w:hAnsi="Verdana"/>
        </w:rPr>
        <w:t>2022</w:t>
      </w:r>
    </w:p>
    <w:p w14:paraId="68B28BC2" w14:textId="77777777" w:rsidR="000A3173" w:rsidRDefault="00F4616E" w:rsidP="00692ECD">
      <w:pPr>
        <w:widowControl w:val="0"/>
        <w:spacing w:after="10" w:line="240" w:lineRule="auto"/>
        <w:rPr>
          <w:rFonts w:ascii="Verdana" w:hAnsi="Verdana"/>
        </w:rPr>
      </w:pPr>
      <w:r w:rsidRPr="00535CFD">
        <w:rPr>
          <w:rFonts w:ascii="Verdana" w:hAnsi="Verdana"/>
        </w:rPr>
        <w:t xml:space="preserve">Total Income $33,302 over budget and $1,776 greater than </w:t>
      </w:r>
      <w:r w:rsidR="00535CFD" w:rsidRPr="00535CFD">
        <w:rPr>
          <w:rFonts w:ascii="Verdana" w:hAnsi="Verdana"/>
        </w:rPr>
        <w:t>2022</w:t>
      </w:r>
      <w:r w:rsidRPr="00535CFD">
        <w:rPr>
          <w:rFonts w:ascii="Verdana" w:hAnsi="Verdana"/>
        </w:rPr>
        <w:t xml:space="preserve"> </w:t>
      </w:r>
      <w:r w:rsidR="000A3173">
        <w:rPr>
          <w:rFonts w:ascii="Verdana" w:hAnsi="Verdana"/>
        </w:rPr>
        <w:t xml:space="preserve">when </w:t>
      </w:r>
      <w:r w:rsidRPr="00535CFD">
        <w:rPr>
          <w:rFonts w:ascii="Verdana" w:hAnsi="Verdana"/>
        </w:rPr>
        <w:t>adjusted</w:t>
      </w:r>
    </w:p>
    <w:p w14:paraId="3E3C3EDD" w14:textId="424B8D00" w:rsidR="000A3173" w:rsidRDefault="00F4616E" w:rsidP="00692ECD">
      <w:pPr>
        <w:widowControl w:val="0"/>
        <w:spacing w:after="10" w:line="240" w:lineRule="auto"/>
        <w:rPr>
          <w:rFonts w:ascii="Verdana" w:hAnsi="Verdana"/>
        </w:rPr>
      </w:pPr>
      <w:r w:rsidRPr="00535CFD">
        <w:rPr>
          <w:rFonts w:ascii="Verdana" w:hAnsi="Verdana"/>
        </w:rPr>
        <w:t xml:space="preserve"> </w:t>
      </w:r>
      <w:r w:rsidR="000A3173">
        <w:rPr>
          <w:rFonts w:ascii="Verdana" w:hAnsi="Verdana"/>
        </w:rPr>
        <w:t xml:space="preserve">   f</w:t>
      </w:r>
      <w:r w:rsidRPr="00535CFD">
        <w:rPr>
          <w:rFonts w:ascii="Verdana" w:hAnsi="Verdana"/>
        </w:rPr>
        <w:t>o</w:t>
      </w:r>
      <w:r w:rsidR="000A3173">
        <w:rPr>
          <w:rFonts w:ascii="Verdana" w:hAnsi="Verdana"/>
        </w:rPr>
        <w:t>r the Employee Retention Credit (ERC) of</w:t>
      </w:r>
      <w:r w:rsidRPr="00535CFD">
        <w:rPr>
          <w:rFonts w:ascii="Verdana" w:hAnsi="Verdana"/>
        </w:rPr>
        <w:t xml:space="preserve"> $172,</w:t>
      </w:r>
      <w:r w:rsidR="00662351">
        <w:rPr>
          <w:rFonts w:ascii="Verdana" w:hAnsi="Verdana"/>
        </w:rPr>
        <w:t>13</w:t>
      </w:r>
      <w:r w:rsidRPr="00535CFD">
        <w:rPr>
          <w:rFonts w:ascii="Verdana" w:hAnsi="Verdana"/>
        </w:rPr>
        <w:t>8</w:t>
      </w:r>
    </w:p>
    <w:p w14:paraId="64AEAF29" w14:textId="6C100928" w:rsidR="00692ECD" w:rsidRDefault="00F4616E" w:rsidP="00692ECD">
      <w:pPr>
        <w:widowControl w:val="0"/>
        <w:spacing w:after="10" w:line="240" w:lineRule="auto"/>
        <w:rPr>
          <w:rFonts w:ascii="Verdana" w:hAnsi="Verdana"/>
        </w:rPr>
      </w:pPr>
      <w:r>
        <w:rPr>
          <w:rFonts w:ascii="Verdana" w:hAnsi="Verdana"/>
        </w:rPr>
        <w:t xml:space="preserve">Compensation $2,562 under budget, $34,295 greater than </w:t>
      </w:r>
      <w:r w:rsidR="00535CFD">
        <w:rPr>
          <w:rFonts w:ascii="Verdana" w:hAnsi="Verdana"/>
        </w:rPr>
        <w:t>2022</w:t>
      </w:r>
      <w:r w:rsidR="00692ECD" w:rsidRPr="00692ECD">
        <w:rPr>
          <w:rFonts w:ascii="Verdana" w:hAnsi="Verdana"/>
        </w:rPr>
        <w:t xml:space="preserve"> </w:t>
      </w:r>
    </w:p>
    <w:p w14:paraId="5417D7A5" w14:textId="0BAC6BD9" w:rsidR="00692ECD" w:rsidRPr="002C31D5" w:rsidRDefault="00692ECD" w:rsidP="00692ECD">
      <w:pPr>
        <w:widowControl w:val="0"/>
        <w:spacing w:after="1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Note: Staff expenses are not allocated to ministry areas.</w:t>
      </w:r>
    </w:p>
    <w:p w14:paraId="2AF4947D" w14:textId="317FFA59" w:rsidR="00F4616E" w:rsidRDefault="00F4616E" w:rsidP="00EE1DB7">
      <w:pPr>
        <w:widowControl w:val="0"/>
        <w:spacing w:after="10" w:line="240" w:lineRule="auto"/>
        <w:rPr>
          <w:rFonts w:ascii="Verdana" w:hAnsi="Verdana"/>
        </w:rPr>
      </w:pPr>
      <w:r>
        <w:rPr>
          <w:rFonts w:ascii="Verdana" w:hAnsi="Verdana"/>
        </w:rPr>
        <w:t>Total expenses $22,408 over budget, $36,300 greater than</w:t>
      </w:r>
      <w:r w:rsidR="00535CFD">
        <w:rPr>
          <w:rFonts w:ascii="Verdana" w:hAnsi="Verdana"/>
        </w:rPr>
        <w:t xml:space="preserve"> 2022</w:t>
      </w:r>
    </w:p>
    <w:p w14:paraId="340656A5" w14:textId="35FC6550" w:rsidR="000A3173" w:rsidRDefault="000A3173" w:rsidP="00EE1DB7">
      <w:pPr>
        <w:widowControl w:val="0"/>
        <w:spacing w:after="1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IT, utilities, snowplowing</w:t>
      </w:r>
      <w:r w:rsidR="00CE6719">
        <w:rPr>
          <w:rFonts w:ascii="Verdana" w:hAnsi="Verdana"/>
        </w:rPr>
        <w:t xml:space="preserve"> primary over budget account</w:t>
      </w:r>
    </w:p>
    <w:p w14:paraId="744A2745" w14:textId="374DFF3F" w:rsidR="00F4616E" w:rsidRDefault="00F4616E" w:rsidP="00EE1DB7">
      <w:pPr>
        <w:widowControl w:val="0"/>
        <w:spacing w:after="10" w:line="240" w:lineRule="auto"/>
        <w:rPr>
          <w:rFonts w:ascii="Verdana" w:hAnsi="Verdana"/>
        </w:rPr>
      </w:pPr>
      <w:r>
        <w:rPr>
          <w:rFonts w:ascii="Verdana" w:hAnsi="Verdana"/>
        </w:rPr>
        <w:t>Transfer</w:t>
      </w:r>
      <w:r w:rsidR="004E5893">
        <w:rPr>
          <w:rFonts w:ascii="Verdana" w:hAnsi="Verdana"/>
        </w:rPr>
        <w:t>s</w:t>
      </w:r>
      <w:r>
        <w:rPr>
          <w:rFonts w:ascii="Verdana" w:hAnsi="Verdana"/>
        </w:rPr>
        <w:t xml:space="preserve"> In</w:t>
      </w:r>
      <w:r w:rsidR="004E5893">
        <w:rPr>
          <w:rFonts w:ascii="Verdana" w:hAnsi="Verdana"/>
        </w:rPr>
        <w:t xml:space="preserve"> - </w:t>
      </w:r>
      <w:proofErr w:type="spellStart"/>
      <w:r>
        <w:rPr>
          <w:rFonts w:ascii="Verdana" w:hAnsi="Verdana"/>
        </w:rPr>
        <w:t>Mkg</w:t>
      </w:r>
      <w:proofErr w:type="spellEnd"/>
      <w:r>
        <w:rPr>
          <w:rFonts w:ascii="Verdana" w:hAnsi="Verdana"/>
        </w:rPr>
        <w:t xml:space="preserve"> position, utility shed, organ repair, Senior</w:t>
      </w:r>
      <w:r w:rsidR="00535CFD">
        <w:rPr>
          <w:rFonts w:ascii="Verdana" w:hAnsi="Verdana"/>
        </w:rPr>
        <w:t>s</w:t>
      </w:r>
      <w:r>
        <w:rPr>
          <w:rFonts w:ascii="Verdana" w:hAnsi="Verdana"/>
        </w:rPr>
        <w:t xml:space="preserve">; Out </w:t>
      </w:r>
      <w:r w:rsidR="00CE6719">
        <w:rPr>
          <w:rFonts w:ascii="Verdana" w:hAnsi="Verdana"/>
        </w:rPr>
        <w:t xml:space="preserve">- </w:t>
      </w:r>
      <w:r>
        <w:rPr>
          <w:rFonts w:ascii="Verdana" w:hAnsi="Verdana"/>
        </w:rPr>
        <w:t>$5,000 music</w:t>
      </w:r>
    </w:p>
    <w:p w14:paraId="7C6F1339" w14:textId="77777777" w:rsidR="00EE1DB7" w:rsidRDefault="00F4616E" w:rsidP="00EE1DB7">
      <w:pPr>
        <w:spacing w:after="10"/>
        <w:rPr>
          <w:rFonts w:ascii="Verdana" w:hAnsi="Verdana"/>
        </w:rPr>
      </w:pPr>
      <w:r>
        <w:rPr>
          <w:rFonts w:ascii="Verdana" w:hAnsi="Verdana"/>
        </w:rPr>
        <w:t xml:space="preserve">Net </w:t>
      </w:r>
      <w:r w:rsidR="00BA2782">
        <w:rPr>
          <w:rFonts w:ascii="Verdana" w:hAnsi="Verdana"/>
        </w:rPr>
        <w:t>I</w:t>
      </w:r>
      <w:r>
        <w:rPr>
          <w:rFonts w:ascii="Verdana" w:hAnsi="Verdana"/>
        </w:rPr>
        <w:t>ncome $10,094 better than budget</w:t>
      </w:r>
    </w:p>
    <w:p w14:paraId="79D93304" w14:textId="77777777" w:rsidR="00692ECD" w:rsidRDefault="00692ECD" w:rsidP="00EE1DB7">
      <w:pPr>
        <w:spacing w:after="10"/>
        <w:ind w:left="720"/>
        <w:rPr>
          <w:rFonts w:ascii="Verdana" w:hAnsi="Verdana"/>
          <w:b/>
          <w:bCs/>
          <w:sz w:val="16"/>
          <w:szCs w:val="16"/>
          <w:u w:val="single"/>
        </w:rPr>
      </w:pPr>
    </w:p>
    <w:p w14:paraId="127747F2" w14:textId="70B20E3D" w:rsidR="00EE1DB7" w:rsidRPr="00EE1DB7" w:rsidRDefault="00EE1DB7" w:rsidP="00662351">
      <w:pPr>
        <w:spacing w:after="10"/>
        <w:ind w:left="720" w:firstLine="720"/>
        <w:rPr>
          <w:rFonts w:ascii="Verdana" w:hAnsi="Verdana"/>
          <w:b/>
          <w:bCs/>
          <w:sz w:val="16"/>
          <w:szCs w:val="16"/>
          <w:u w:val="single"/>
        </w:rPr>
      </w:pPr>
      <w:r w:rsidRPr="00EE1DB7">
        <w:rPr>
          <w:rFonts w:ascii="Verdana" w:hAnsi="Verdana"/>
          <w:b/>
          <w:bCs/>
          <w:sz w:val="16"/>
          <w:szCs w:val="16"/>
          <w:u w:val="single"/>
        </w:rPr>
        <w:t xml:space="preserve"> ERC Summary</w:t>
      </w:r>
    </w:p>
    <w:p w14:paraId="050FB9C7" w14:textId="11820967" w:rsidR="00EE1DB7" w:rsidRPr="00EE1DB7" w:rsidRDefault="00EE1DB7" w:rsidP="00662351">
      <w:pPr>
        <w:spacing w:after="10"/>
        <w:ind w:firstLine="720"/>
        <w:rPr>
          <w:rFonts w:ascii="Verdana" w:hAnsi="Verdana"/>
          <w:sz w:val="16"/>
          <w:szCs w:val="16"/>
        </w:rPr>
      </w:pPr>
      <w:r w:rsidRPr="00EE1DB7">
        <w:rPr>
          <w:rFonts w:ascii="Verdana" w:hAnsi="Verdana"/>
          <w:sz w:val="16"/>
          <w:szCs w:val="16"/>
        </w:rPr>
        <w:t>$172,13</w:t>
      </w:r>
      <w:r w:rsidR="00662351">
        <w:rPr>
          <w:rFonts w:ascii="Verdana" w:hAnsi="Verdana"/>
          <w:sz w:val="16"/>
          <w:szCs w:val="16"/>
        </w:rPr>
        <w:t>8</w:t>
      </w:r>
      <w:r w:rsidR="00662351">
        <w:rPr>
          <w:rFonts w:ascii="Verdana" w:hAnsi="Verdana"/>
          <w:sz w:val="16"/>
          <w:szCs w:val="16"/>
        </w:rPr>
        <w:tab/>
      </w:r>
      <w:r w:rsidRPr="00EE1DB7">
        <w:rPr>
          <w:rFonts w:ascii="Verdana" w:hAnsi="Verdana"/>
          <w:sz w:val="16"/>
          <w:szCs w:val="16"/>
        </w:rPr>
        <w:t>2022 Grant</w:t>
      </w:r>
    </w:p>
    <w:p w14:paraId="4756B6DF" w14:textId="32BF2EAA" w:rsidR="00EE1DB7" w:rsidRPr="00EE1DB7" w:rsidRDefault="00662351" w:rsidP="00662351">
      <w:pPr>
        <w:spacing w:after="10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EE1DB7" w:rsidRPr="00EE1DB7">
        <w:rPr>
          <w:rFonts w:ascii="Verdana" w:hAnsi="Verdana"/>
          <w:sz w:val="16"/>
          <w:szCs w:val="16"/>
        </w:rPr>
        <w:t xml:space="preserve"> -29,85</w:t>
      </w:r>
      <w:r>
        <w:rPr>
          <w:rFonts w:ascii="Verdana" w:hAnsi="Verdana"/>
          <w:sz w:val="16"/>
          <w:szCs w:val="16"/>
        </w:rPr>
        <w:t>2</w:t>
      </w:r>
      <w:r w:rsidR="00EE1DB7" w:rsidRPr="00EE1DB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Beginning</w:t>
      </w:r>
      <w:r w:rsidR="00EE1DB7" w:rsidRPr="00EE1DB7">
        <w:rPr>
          <w:rFonts w:ascii="Verdana" w:hAnsi="Verdana"/>
          <w:sz w:val="16"/>
          <w:szCs w:val="16"/>
        </w:rPr>
        <w:t xml:space="preserve"> GF Deficit</w:t>
      </w:r>
    </w:p>
    <w:p w14:paraId="64B26FF6" w14:textId="6A346945" w:rsidR="00EE1DB7" w:rsidRPr="00EE1DB7" w:rsidRDefault="00662351" w:rsidP="00662351">
      <w:pPr>
        <w:spacing w:after="10"/>
        <w:ind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u w:val="single"/>
        </w:rPr>
        <w:t xml:space="preserve">  </w:t>
      </w:r>
      <w:r w:rsidR="00EE1DB7" w:rsidRPr="00EE1DB7">
        <w:rPr>
          <w:rFonts w:ascii="Verdana" w:hAnsi="Verdana"/>
          <w:sz w:val="16"/>
          <w:szCs w:val="16"/>
          <w:u w:val="single"/>
        </w:rPr>
        <w:t xml:space="preserve"> -1,388</w:t>
      </w:r>
      <w:r w:rsidR="00EE1DB7" w:rsidRPr="00EE1DB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EE1DB7" w:rsidRPr="00EE1DB7">
        <w:rPr>
          <w:rFonts w:ascii="Verdana" w:hAnsi="Verdana"/>
          <w:sz w:val="16"/>
          <w:szCs w:val="16"/>
        </w:rPr>
        <w:t>2022 GF Deficit</w:t>
      </w:r>
      <w:r w:rsidR="000E7156">
        <w:rPr>
          <w:rFonts w:ascii="Verdana" w:hAnsi="Verdana"/>
          <w:sz w:val="16"/>
          <w:szCs w:val="16"/>
        </w:rPr>
        <w:t>, excluding ERC funds</w:t>
      </w:r>
    </w:p>
    <w:p w14:paraId="2C7E203D" w14:textId="5A078E47" w:rsidR="00EE1DB7" w:rsidRPr="00EE1DB7" w:rsidRDefault="00662351" w:rsidP="00662351">
      <w:pPr>
        <w:spacing w:after="10"/>
        <w:ind w:firstLine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$</w:t>
      </w:r>
      <w:r w:rsidR="00EE1DB7" w:rsidRPr="00EE1DB7">
        <w:rPr>
          <w:rFonts w:ascii="Verdana" w:hAnsi="Verdana"/>
          <w:sz w:val="16"/>
          <w:szCs w:val="16"/>
        </w:rPr>
        <w:t>140,98</w:t>
      </w:r>
      <w:r>
        <w:rPr>
          <w:rFonts w:ascii="Verdana" w:hAnsi="Verdana"/>
          <w:sz w:val="16"/>
          <w:szCs w:val="16"/>
        </w:rPr>
        <w:t>8</w:t>
      </w:r>
      <w:r w:rsidR="000E7156">
        <w:rPr>
          <w:rFonts w:ascii="Verdana" w:hAnsi="Verdana"/>
          <w:sz w:val="16"/>
          <w:szCs w:val="16"/>
        </w:rPr>
        <w:tab/>
        <w:t>Balance at 12/31/2022</w:t>
      </w:r>
    </w:p>
    <w:p w14:paraId="594AA336" w14:textId="1BADA747" w:rsidR="00662351" w:rsidRDefault="00EE1DB7" w:rsidP="00662351">
      <w:pPr>
        <w:spacing w:after="10"/>
        <w:ind w:left="720"/>
        <w:rPr>
          <w:rFonts w:ascii="Verdana" w:hAnsi="Verdana"/>
          <w:sz w:val="16"/>
          <w:szCs w:val="16"/>
        </w:rPr>
      </w:pPr>
      <w:r w:rsidRPr="00EE1DB7">
        <w:rPr>
          <w:rFonts w:ascii="Verdana" w:hAnsi="Verdana"/>
          <w:sz w:val="16"/>
          <w:szCs w:val="16"/>
          <w:u w:val="single"/>
        </w:rPr>
        <w:t xml:space="preserve"> </w:t>
      </w:r>
      <w:r w:rsidR="00662351">
        <w:rPr>
          <w:rFonts w:ascii="Verdana" w:hAnsi="Verdana"/>
          <w:sz w:val="16"/>
          <w:szCs w:val="16"/>
          <w:u w:val="single"/>
        </w:rPr>
        <w:t xml:space="preserve"> </w:t>
      </w:r>
      <w:r w:rsidRPr="00EE1DB7">
        <w:rPr>
          <w:rFonts w:ascii="Verdana" w:hAnsi="Verdana"/>
          <w:sz w:val="16"/>
          <w:szCs w:val="16"/>
          <w:u w:val="single"/>
        </w:rPr>
        <w:t>-34,05</w:t>
      </w:r>
      <w:r w:rsidR="00662351">
        <w:rPr>
          <w:rFonts w:ascii="Verdana" w:hAnsi="Verdana"/>
          <w:sz w:val="16"/>
          <w:szCs w:val="16"/>
          <w:u w:val="single"/>
        </w:rPr>
        <w:t>7</w:t>
      </w:r>
      <w:r w:rsidR="00662351" w:rsidRPr="00662351">
        <w:rPr>
          <w:rFonts w:ascii="Verdana" w:hAnsi="Verdana"/>
          <w:sz w:val="16"/>
          <w:szCs w:val="16"/>
        </w:rPr>
        <w:tab/>
      </w:r>
      <w:r w:rsidRPr="00EE1DB7">
        <w:rPr>
          <w:rFonts w:ascii="Verdana" w:hAnsi="Verdana"/>
          <w:sz w:val="16"/>
          <w:szCs w:val="16"/>
        </w:rPr>
        <w:t>2023 GF Deficit</w:t>
      </w:r>
    </w:p>
    <w:p w14:paraId="1DBC4D58" w14:textId="639B7DB4" w:rsidR="00EE1DB7" w:rsidRPr="00EE1DB7" w:rsidRDefault="00EE1DB7" w:rsidP="00662351">
      <w:pPr>
        <w:spacing w:after="10"/>
        <w:ind w:firstLine="720"/>
        <w:rPr>
          <w:rFonts w:ascii="Verdana" w:hAnsi="Verdana"/>
          <w:sz w:val="16"/>
          <w:szCs w:val="16"/>
        </w:rPr>
      </w:pPr>
      <w:r w:rsidRPr="00EE1DB7">
        <w:rPr>
          <w:rFonts w:ascii="Verdana" w:hAnsi="Verdana"/>
          <w:sz w:val="16"/>
          <w:szCs w:val="16"/>
        </w:rPr>
        <w:t xml:space="preserve">$106,841 </w:t>
      </w:r>
      <w:r w:rsidR="00662351">
        <w:rPr>
          <w:rFonts w:ascii="Verdana" w:hAnsi="Verdana"/>
          <w:sz w:val="16"/>
          <w:szCs w:val="16"/>
        </w:rPr>
        <w:tab/>
      </w:r>
      <w:r w:rsidRPr="00EE1DB7">
        <w:rPr>
          <w:rFonts w:ascii="Verdana" w:hAnsi="Verdana"/>
          <w:sz w:val="16"/>
          <w:szCs w:val="16"/>
        </w:rPr>
        <w:t>Balance at 12/31/2023</w:t>
      </w:r>
    </w:p>
    <w:p w14:paraId="05394A83" w14:textId="77777777" w:rsidR="002C31D5" w:rsidRDefault="002C31D5" w:rsidP="00EE1DB7">
      <w:pPr>
        <w:widowControl w:val="0"/>
        <w:spacing w:after="10" w:line="240" w:lineRule="auto"/>
        <w:rPr>
          <w:rFonts w:ascii="Verdana" w:hAnsi="Verdana"/>
        </w:rPr>
      </w:pPr>
    </w:p>
    <w:p w14:paraId="7A18B1ED" w14:textId="10CC2501" w:rsidR="00F4616E" w:rsidRDefault="00EE1DB7" w:rsidP="00EE1DB7">
      <w:pPr>
        <w:widowControl w:val="0"/>
        <w:spacing w:after="10" w:line="240" w:lineRule="auto"/>
        <w:rPr>
          <w:rFonts w:ascii="Verdana" w:hAnsi="Verdana"/>
        </w:rPr>
      </w:pPr>
      <w:r>
        <w:rPr>
          <w:rFonts w:ascii="Verdana" w:hAnsi="Verdana"/>
          <w:b/>
          <w:bCs/>
        </w:rPr>
        <w:t>Building Fund Income Statement</w:t>
      </w:r>
    </w:p>
    <w:p w14:paraId="24ED58E8" w14:textId="14758280" w:rsidR="00F4616E" w:rsidRDefault="00F4616E" w:rsidP="00EE1DB7">
      <w:pPr>
        <w:widowControl w:val="0"/>
        <w:spacing w:after="10" w:line="240" w:lineRule="auto"/>
        <w:rPr>
          <w:rFonts w:ascii="Verdana" w:hAnsi="Verdana"/>
        </w:rPr>
      </w:pPr>
      <w:r>
        <w:rPr>
          <w:rFonts w:ascii="Verdana" w:hAnsi="Verdana"/>
        </w:rPr>
        <w:t>Contributions up $32,000</w:t>
      </w:r>
      <w:r w:rsidR="002C31D5">
        <w:rPr>
          <w:rFonts w:ascii="Verdana" w:hAnsi="Verdana"/>
        </w:rPr>
        <w:t xml:space="preserve"> from 2022 but </w:t>
      </w:r>
      <w:r w:rsidR="00EE1DB7">
        <w:rPr>
          <w:rFonts w:ascii="Verdana" w:hAnsi="Verdana"/>
        </w:rPr>
        <w:t xml:space="preserve">due to </w:t>
      </w:r>
      <w:r w:rsidR="002C31D5">
        <w:rPr>
          <w:rFonts w:ascii="Verdana" w:hAnsi="Verdana"/>
        </w:rPr>
        <w:t>November $100,000</w:t>
      </w:r>
    </w:p>
    <w:p w14:paraId="08F3CB63" w14:textId="72DEE48E" w:rsidR="00753A37" w:rsidRDefault="00753A37" w:rsidP="00EE1DB7">
      <w:pPr>
        <w:widowControl w:val="0"/>
        <w:spacing w:after="10" w:line="240" w:lineRule="auto"/>
        <w:rPr>
          <w:rFonts w:ascii="Verdana" w:hAnsi="Verdana"/>
        </w:rPr>
      </w:pPr>
      <w:r>
        <w:rPr>
          <w:rFonts w:ascii="Verdana" w:hAnsi="Verdana"/>
        </w:rPr>
        <w:t xml:space="preserve">In </w:t>
      </w:r>
      <w:r w:rsidR="00EE1DB7">
        <w:rPr>
          <w:rFonts w:ascii="Verdana" w:hAnsi="Verdana"/>
        </w:rPr>
        <w:t>May</w:t>
      </w:r>
      <w:r w:rsidR="00614E4E">
        <w:rPr>
          <w:rFonts w:ascii="Verdana" w:hAnsi="Verdana"/>
        </w:rPr>
        <w:t>,</w:t>
      </w:r>
      <w:r>
        <w:rPr>
          <w:rFonts w:ascii="Verdana" w:hAnsi="Verdana"/>
        </w:rPr>
        <w:t xml:space="preserve"> the </w:t>
      </w:r>
      <w:r w:rsidR="00EE1DB7">
        <w:rPr>
          <w:rFonts w:ascii="Verdana" w:hAnsi="Verdana"/>
        </w:rPr>
        <w:t>rate change</w:t>
      </w:r>
      <w:r>
        <w:rPr>
          <w:rFonts w:ascii="Verdana" w:hAnsi="Verdana"/>
        </w:rPr>
        <w:t>d</w:t>
      </w:r>
      <w:r w:rsidR="00EE1DB7">
        <w:rPr>
          <w:rFonts w:ascii="Verdana" w:hAnsi="Verdana"/>
        </w:rPr>
        <w:t xml:space="preserve"> from 4% to 5.5%</w:t>
      </w:r>
    </w:p>
    <w:p w14:paraId="02B449F2" w14:textId="639C256C" w:rsidR="00EE1DB7" w:rsidRDefault="00753A37" w:rsidP="00EE1DB7">
      <w:pPr>
        <w:widowControl w:val="0"/>
        <w:spacing w:after="10" w:line="240" w:lineRule="auto"/>
        <w:rPr>
          <w:rFonts w:ascii="Verdana" w:hAnsi="Verdana"/>
        </w:rPr>
      </w:pPr>
      <w:r>
        <w:rPr>
          <w:rFonts w:ascii="Verdana" w:hAnsi="Verdana"/>
        </w:rPr>
        <w:t>M</w:t>
      </w:r>
      <w:r w:rsidR="00EE1DB7">
        <w:rPr>
          <w:rFonts w:ascii="Verdana" w:hAnsi="Verdana"/>
        </w:rPr>
        <w:t>onthly mortgage payment now $19,077</w:t>
      </w:r>
      <w:r w:rsidR="00614E4E">
        <w:rPr>
          <w:rFonts w:ascii="Verdana" w:hAnsi="Verdana"/>
        </w:rPr>
        <w:t xml:space="preserve"> and estimated 95 remaining payments</w:t>
      </w:r>
    </w:p>
    <w:p w14:paraId="310894AC" w14:textId="0CC078DA" w:rsidR="002C31D5" w:rsidRDefault="002C31D5" w:rsidP="00EE1DB7">
      <w:pPr>
        <w:widowControl w:val="0"/>
        <w:spacing w:after="10" w:line="240" w:lineRule="auto"/>
        <w:rPr>
          <w:rFonts w:ascii="Verdana" w:hAnsi="Verdana"/>
        </w:rPr>
      </w:pPr>
    </w:p>
    <w:p w14:paraId="2FFCE405" w14:textId="77777777" w:rsidR="0093099A" w:rsidRDefault="0093099A" w:rsidP="00EE1DB7">
      <w:pPr>
        <w:widowControl w:val="0"/>
        <w:spacing w:after="10" w:line="240" w:lineRule="auto"/>
        <w:rPr>
          <w:rFonts w:ascii="Verdana" w:hAnsi="Verdana"/>
          <w:b/>
          <w:bCs/>
        </w:rPr>
      </w:pPr>
    </w:p>
    <w:p w14:paraId="7150BBF8" w14:textId="77777777" w:rsidR="0093099A" w:rsidRDefault="0093099A" w:rsidP="00EE1DB7">
      <w:pPr>
        <w:widowControl w:val="0"/>
        <w:spacing w:after="10" w:line="240" w:lineRule="auto"/>
        <w:rPr>
          <w:rFonts w:ascii="Verdana" w:hAnsi="Verdana"/>
          <w:b/>
          <w:bCs/>
        </w:rPr>
      </w:pPr>
    </w:p>
    <w:p w14:paraId="03504932" w14:textId="77777777" w:rsidR="0093099A" w:rsidRDefault="0093099A" w:rsidP="00EE1DB7">
      <w:pPr>
        <w:widowControl w:val="0"/>
        <w:spacing w:after="10" w:line="240" w:lineRule="auto"/>
        <w:rPr>
          <w:rFonts w:ascii="Verdana" w:hAnsi="Verdana"/>
          <w:b/>
          <w:bCs/>
        </w:rPr>
      </w:pPr>
    </w:p>
    <w:p w14:paraId="278A7245" w14:textId="77777777" w:rsidR="0093099A" w:rsidRDefault="0093099A" w:rsidP="00EE1DB7">
      <w:pPr>
        <w:widowControl w:val="0"/>
        <w:spacing w:after="10" w:line="240" w:lineRule="auto"/>
        <w:rPr>
          <w:rFonts w:ascii="Verdana" w:hAnsi="Verdana"/>
          <w:b/>
          <w:bCs/>
        </w:rPr>
      </w:pPr>
    </w:p>
    <w:p w14:paraId="310A2571" w14:textId="77777777" w:rsidR="0093099A" w:rsidRDefault="0093099A" w:rsidP="00EE1DB7">
      <w:pPr>
        <w:widowControl w:val="0"/>
        <w:spacing w:after="10" w:line="240" w:lineRule="auto"/>
        <w:rPr>
          <w:rFonts w:ascii="Verdana" w:hAnsi="Verdana"/>
          <w:b/>
          <w:bCs/>
        </w:rPr>
      </w:pPr>
    </w:p>
    <w:p w14:paraId="76FC13E6" w14:textId="77777777" w:rsidR="0093099A" w:rsidRDefault="0093099A" w:rsidP="00EE1DB7">
      <w:pPr>
        <w:widowControl w:val="0"/>
        <w:spacing w:after="10" w:line="240" w:lineRule="auto"/>
        <w:rPr>
          <w:rFonts w:ascii="Verdana" w:hAnsi="Verdana"/>
          <w:b/>
          <w:bCs/>
        </w:rPr>
      </w:pPr>
    </w:p>
    <w:p w14:paraId="37802731" w14:textId="77777777" w:rsidR="0093099A" w:rsidRDefault="0093099A" w:rsidP="00EE1DB7">
      <w:pPr>
        <w:widowControl w:val="0"/>
        <w:spacing w:after="10" w:line="240" w:lineRule="auto"/>
        <w:rPr>
          <w:rFonts w:ascii="Verdana" w:hAnsi="Verdana"/>
          <w:b/>
          <w:bCs/>
        </w:rPr>
      </w:pPr>
    </w:p>
    <w:p w14:paraId="3B80E1DC" w14:textId="77777777" w:rsidR="0093099A" w:rsidRDefault="0093099A" w:rsidP="00EE1DB7">
      <w:pPr>
        <w:widowControl w:val="0"/>
        <w:spacing w:after="10" w:line="240" w:lineRule="auto"/>
        <w:rPr>
          <w:rFonts w:ascii="Verdana" w:hAnsi="Verdana"/>
          <w:b/>
          <w:bCs/>
        </w:rPr>
      </w:pPr>
    </w:p>
    <w:p w14:paraId="3D63A5FE" w14:textId="4A6C658E" w:rsidR="00EE1DB7" w:rsidRDefault="00DB7CBE" w:rsidP="00EC6F8C">
      <w:pPr>
        <w:widowControl w:val="0"/>
        <w:spacing w:after="10" w:line="240" w:lineRule="auto"/>
        <w:jc w:val="center"/>
        <w:rPr>
          <w:rFonts w:ascii="Verdana" w:hAnsi="Verdana"/>
          <w:b/>
          <w:bCs/>
        </w:rPr>
      </w:pPr>
      <w:r w:rsidRPr="00DB7CBE">
        <w:rPr>
          <w:rFonts w:ascii="Verdana" w:hAnsi="Verdana"/>
          <w:b/>
          <w:bCs/>
        </w:rPr>
        <w:t>General Fund 2024 Budget</w:t>
      </w:r>
    </w:p>
    <w:p w14:paraId="0CB3C8E9" w14:textId="77777777" w:rsidR="00FE7F6C" w:rsidRDefault="00FE7F6C" w:rsidP="00EC6F8C">
      <w:pPr>
        <w:widowControl w:val="0"/>
        <w:spacing w:after="10" w:line="240" w:lineRule="auto"/>
        <w:jc w:val="center"/>
        <w:rPr>
          <w:rFonts w:ascii="Verdana" w:hAnsi="Verdana"/>
          <w:b/>
          <w:bCs/>
        </w:rPr>
      </w:pPr>
    </w:p>
    <w:p w14:paraId="3DE1D06A" w14:textId="70DC1AA9" w:rsidR="00823BD2" w:rsidRPr="0067594B" w:rsidRDefault="00EC6F8C" w:rsidP="00EE1DB7">
      <w:pPr>
        <w:widowControl w:val="0"/>
        <w:spacing w:after="10" w:line="240" w:lineRule="auto"/>
        <w:rPr>
          <w:rFonts w:ascii="Verdana" w:hAnsi="Verdana"/>
          <w:sz w:val="20"/>
          <w:szCs w:val="20"/>
        </w:rPr>
      </w:pPr>
      <w:r w:rsidRPr="0067594B">
        <w:rPr>
          <w:rFonts w:ascii="Verdana" w:hAnsi="Verdana"/>
          <w:sz w:val="20"/>
          <w:szCs w:val="20"/>
        </w:rPr>
        <w:t>Contributions and total income conservatively budgeted as roughly the same as this year.</w:t>
      </w:r>
    </w:p>
    <w:p w14:paraId="5AFACA22" w14:textId="77777777" w:rsidR="0067594B" w:rsidRDefault="0067594B" w:rsidP="00EE1DB7">
      <w:pPr>
        <w:widowControl w:val="0"/>
        <w:spacing w:after="10" w:line="240" w:lineRule="auto"/>
        <w:rPr>
          <w:rFonts w:ascii="Verdana" w:hAnsi="Verdana"/>
          <w:sz w:val="20"/>
          <w:szCs w:val="20"/>
        </w:rPr>
      </w:pPr>
    </w:p>
    <w:p w14:paraId="29E01648" w14:textId="2093A3AC" w:rsidR="00EC6F8C" w:rsidRPr="0067594B" w:rsidRDefault="00EC6F8C" w:rsidP="00EE1DB7">
      <w:pPr>
        <w:widowControl w:val="0"/>
        <w:spacing w:after="10" w:line="240" w:lineRule="auto"/>
        <w:rPr>
          <w:rFonts w:ascii="Verdana" w:hAnsi="Verdana"/>
          <w:sz w:val="20"/>
          <w:szCs w:val="20"/>
        </w:rPr>
      </w:pPr>
      <w:r w:rsidRPr="0067594B">
        <w:rPr>
          <w:rFonts w:ascii="Verdana" w:hAnsi="Verdana"/>
          <w:sz w:val="20"/>
          <w:szCs w:val="20"/>
        </w:rPr>
        <w:t xml:space="preserve">General </w:t>
      </w:r>
      <w:proofErr w:type="spellStart"/>
      <w:r w:rsidRPr="0067594B">
        <w:rPr>
          <w:rFonts w:ascii="Verdana" w:hAnsi="Verdana"/>
          <w:sz w:val="20"/>
          <w:szCs w:val="20"/>
        </w:rPr>
        <w:t>Benelovence</w:t>
      </w:r>
      <w:proofErr w:type="spellEnd"/>
      <w:r w:rsidRPr="0067594B">
        <w:rPr>
          <w:rFonts w:ascii="Verdana" w:hAnsi="Verdana"/>
          <w:sz w:val="20"/>
          <w:szCs w:val="20"/>
        </w:rPr>
        <w:t xml:space="preserve"> to the Minneapolis Area Synod at 6% of contributions.</w:t>
      </w:r>
    </w:p>
    <w:p w14:paraId="6B441748" w14:textId="77777777" w:rsidR="0067594B" w:rsidRDefault="0067594B" w:rsidP="00EE1DB7">
      <w:pPr>
        <w:widowControl w:val="0"/>
        <w:spacing w:after="10" w:line="240" w:lineRule="auto"/>
        <w:rPr>
          <w:rFonts w:ascii="Verdana" w:hAnsi="Verdana"/>
          <w:sz w:val="20"/>
          <w:szCs w:val="20"/>
        </w:rPr>
      </w:pPr>
    </w:p>
    <w:p w14:paraId="2FE5D6F9" w14:textId="018A6ACE" w:rsidR="00EC6F8C" w:rsidRPr="0067594B" w:rsidRDefault="00EC6F8C" w:rsidP="00EE1DB7">
      <w:pPr>
        <w:widowControl w:val="0"/>
        <w:spacing w:after="10" w:line="240" w:lineRule="auto"/>
        <w:rPr>
          <w:rFonts w:ascii="Verdana" w:hAnsi="Verdana"/>
          <w:sz w:val="20"/>
          <w:szCs w:val="20"/>
        </w:rPr>
      </w:pPr>
      <w:r w:rsidRPr="0067594B">
        <w:rPr>
          <w:rFonts w:ascii="Verdana" w:hAnsi="Verdana"/>
          <w:sz w:val="20"/>
          <w:szCs w:val="20"/>
        </w:rPr>
        <w:t>Our Staff were given 3% raises for 2024.  A full year was budgeted for both pastor positions</w:t>
      </w:r>
      <w:r w:rsidR="0067594B">
        <w:rPr>
          <w:rFonts w:ascii="Verdana" w:hAnsi="Verdana"/>
          <w:sz w:val="20"/>
          <w:szCs w:val="20"/>
        </w:rPr>
        <w:t>’ salary and benefits.</w:t>
      </w:r>
    </w:p>
    <w:p w14:paraId="210C6D85" w14:textId="77777777" w:rsidR="0067594B" w:rsidRDefault="0067594B" w:rsidP="00EE1DB7">
      <w:pPr>
        <w:widowControl w:val="0"/>
        <w:spacing w:after="10" w:line="240" w:lineRule="auto"/>
        <w:rPr>
          <w:rFonts w:ascii="Verdana" w:hAnsi="Verdana"/>
          <w:sz w:val="20"/>
          <w:szCs w:val="20"/>
        </w:rPr>
      </w:pPr>
    </w:p>
    <w:p w14:paraId="23B77330" w14:textId="2E3E2489" w:rsidR="00EC6F8C" w:rsidRPr="0067594B" w:rsidRDefault="00EC6F8C" w:rsidP="00EE1DB7">
      <w:pPr>
        <w:widowControl w:val="0"/>
        <w:spacing w:after="10" w:line="240" w:lineRule="auto"/>
        <w:rPr>
          <w:rFonts w:ascii="Verdana" w:hAnsi="Verdana"/>
          <w:sz w:val="20"/>
          <w:szCs w:val="20"/>
        </w:rPr>
      </w:pPr>
      <w:r w:rsidRPr="0067594B">
        <w:rPr>
          <w:rFonts w:ascii="Verdana" w:hAnsi="Verdana"/>
          <w:sz w:val="20"/>
          <w:szCs w:val="20"/>
        </w:rPr>
        <w:t xml:space="preserve">All other expense accounts were analyzed for unusual 2023 expenditures, </w:t>
      </w:r>
      <w:r w:rsidR="0067594B" w:rsidRPr="0067594B">
        <w:rPr>
          <w:rFonts w:ascii="Verdana" w:hAnsi="Verdana"/>
          <w:sz w:val="20"/>
          <w:szCs w:val="20"/>
        </w:rPr>
        <w:t xml:space="preserve">recurring </w:t>
      </w:r>
      <w:r w:rsidRPr="0067594B">
        <w:rPr>
          <w:rFonts w:ascii="Verdana" w:hAnsi="Verdana"/>
          <w:sz w:val="20"/>
          <w:szCs w:val="20"/>
        </w:rPr>
        <w:t xml:space="preserve">patterns, and anticipated changes in 2024. A few explicit budget requests were also </w:t>
      </w:r>
      <w:r w:rsidR="0067594B" w:rsidRPr="0067594B">
        <w:rPr>
          <w:rFonts w:ascii="Verdana" w:hAnsi="Verdana"/>
          <w:sz w:val="20"/>
          <w:szCs w:val="20"/>
        </w:rPr>
        <w:t>incorporated.</w:t>
      </w:r>
    </w:p>
    <w:p w14:paraId="344C0FA5" w14:textId="77777777" w:rsidR="00823BD2" w:rsidRDefault="00823BD2" w:rsidP="00EE1DB7">
      <w:pPr>
        <w:widowControl w:val="0"/>
        <w:spacing w:after="10" w:line="240" w:lineRule="auto"/>
        <w:rPr>
          <w:rFonts w:ascii="Verdana" w:hAnsi="Verdana"/>
        </w:rPr>
      </w:pPr>
    </w:p>
    <w:p w14:paraId="6AB0D374" w14:textId="41082D84" w:rsidR="0067594B" w:rsidRPr="0067594B" w:rsidRDefault="0067594B" w:rsidP="00EE1DB7">
      <w:pPr>
        <w:widowControl w:val="0"/>
        <w:spacing w:after="10" w:line="240" w:lineRule="auto"/>
        <w:rPr>
          <w:rFonts w:ascii="Verdana" w:hAnsi="Verdana"/>
          <w:b/>
          <w:bCs/>
        </w:rPr>
      </w:pPr>
      <w:r w:rsidRPr="0067594B">
        <w:rPr>
          <w:rFonts w:ascii="Verdana" w:hAnsi="Verdana"/>
          <w:b/>
          <w:bCs/>
        </w:rPr>
        <w:t>The total General Fund expense is budgeted to be $557,000.</w:t>
      </w:r>
    </w:p>
    <w:p w14:paraId="2137E7CC" w14:textId="77777777" w:rsidR="00DB7CBE" w:rsidRDefault="00DB7CBE" w:rsidP="00EE1DB7">
      <w:pPr>
        <w:widowControl w:val="0"/>
        <w:spacing w:after="10" w:line="240" w:lineRule="auto"/>
        <w:rPr>
          <w:rFonts w:ascii="Verdana" w:hAnsi="Verdana"/>
        </w:rPr>
      </w:pPr>
    </w:p>
    <w:p w14:paraId="7464F2A4" w14:textId="77777777" w:rsidR="00F95BBE" w:rsidRDefault="00F95BBE" w:rsidP="00EE1DB7">
      <w:pPr>
        <w:widowControl w:val="0"/>
        <w:spacing w:after="10" w:line="240" w:lineRule="auto"/>
        <w:rPr>
          <w:rFonts w:ascii="Verdana" w:hAnsi="Verdana"/>
        </w:rPr>
      </w:pPr>
    </w:p>
    <w:p w14:paraId="78880618" w14:textId="77777777" w:rsidR="00FE7F6C" w:rsidRDefault="00FE7F6C" w:rsidP="00EE1DB7">
      <w:pPr>
        <w:widowControl w:val="0"/>
        <w:spacing w:after="10" w:line="240" w:lineRule="auto"/>
        <w:rPr>
          <w:rFonts w:ascii="Verdana" w:hAnsi="Verdana"/>
        </w:rPr>
      </w:pPr>
    </w:p>
    <w:p w14:paraId="00A6B4D4" w14:textId="77777777" w:rsidR="00F95BBE" w:rsidRDefault="00F95BBE" w:rsidP="00EE1DB7">
      <w:pPr>
        <w:widowControl w:val="0"/>
        <w:spacing w:after="10" w:line="240" w:lineRule="auto"/>
        <w:rPr>
          <w:rFonts w:ascii="Verdana" w:hAnsi="Verdana"/>
        </w:rPr>
      </w:pPr>
    </w:p>
    <w:p w14:paraId="1529996E" w14:textId="77777777" w:rsidR="001B17BE" w:rsidRDefault="001B17BE" w:rsidP="001B17BE">
      <w:pPr>
        <w:widowControl w:val="0"/>
        <w:spacing w:after="10" w:line="240" w:lineRule="auto"/>
        <w:jc w:val="center"/>
        <w:rPr>
          <w:rFonts w:ascii="Verdana" w:hAnsi="Verdana"/>
          <w:b/>
          <w:bCs/>
        </w:rPr>
      </w:pPr>
      <w:r w:rsidRPr="00F95BBE">
        <w:rPr>
          <w:rFonts w:ascii="Verdana" w:hAnsi="Verdana"/>
          <w:b/>
          <w:bCs/>
        </w:rPr>
        <w:t>A Transformational Gift</w:t>
      </w:r>
    </w:p>
    <w:p w14:paraId="77EFBF90" w14:textId="77777777" w:rsidR="001B17BE" w:rsidRDefault="001B17BE" w:rsidP="001B17BE">
      <w:pPr>
        <w:widowControl w:val="0"/>
        <w:spacing w:after="10" w:line="240" w:lineRule="auto"/>
        <w:rPr>
          <w:rFonts w:ascii="Verdana" w:hAnsi="Verdana"/>
          <w:b/>
          <w:bCs/>
        </w:rPr>
      </w:pPr>
    </w:p>
    <w:p w14:paraId="4394F6C4" w14:textId="77777777" w:rsidR="001B17BE" w:rsidRDefault="001B17BE" w:rsidP="001B17BE">
      <w:pPr>
        <w:widowControl w:val="0"/>
        <w:spacing w:after="10" w:line="240" w:lineRule="auto"/>
        <w:rPr>
          <w:rFonts w:ascii="Verdana" w:hAnsi="Verdana"/>
        </w:rPr>
      </w:pPr>
      <w:r>
        <w:rPr>
          <w:rFonts w:ascii="Verdana" w:hAnsi="Verdana"/>
        </w:rPr>
        <w:t>The Pryor’s $1.2 million gift in addition to the $100,000 November gift will reduce our mortgage from $1.464 million to $163,632.  It reduces the remaining payments from 95 to 12, the last one due in December of this year.  It saves the congregation $332,000 in interest.  Wow.  This month, after making a $1.25 million principal payment and our monthly payment, our mortgage balance stands at $198,148.</w:t>
      </w:r>
    </w:p>
    <w:p w14:paraId="44CB95FE" w14:textId="77777777" w:rsidR="001B17BE" w:rsidRDefault="001B17BE" w:rsidP="001B17BE">
      <w:pPr>
        <w:widowControl w:val="0"/>
        <w:spacing w:after="10" w:line="240" w:lineRule="auto"/>
        <w:rPr>
          <w:rFonts w:ascii="Verdana" w:hAnsi="Verdana"/>
        </w:rPr>
      </w:pPr>
    </w:p>
    <w:p w14:paraId="5146147A" w14:textId="77777777" w:rsidR="001B17BE" w:rsidRDefault="001B17BE" w:rsidP="001B17BE">
      <w:pPr>
        <w:widowControl w:val="0"/>
        <w:spacing w:after="10" w:line="240" w:lineRule="auto"/>
        <w:rPr>
          <w:rFonts w:ascii="Verdana" w:hAnsi="Verdana"/>
        </w:rPr>
      </w:pPr>
      <w:r>
        <w:rPr>
          <w:rFonts w:ascii="Verdana" w:hAnsi="Verdana"/>
        </w:rPr>
        <w:t>How should the congregation of St. Barnabas Lutheran Church respond to the Pryor’s transformational gift, in addition to the overwhelming gratitude we feel?</w:t>
      </w:r>
    </w:p>
    <w:p w14:paraId="088C790C" w14:textId="77777777" w:rsidR="001B17BE" w:rsidRDefault="001B17BE" w:rsidP="001B17BE">
      <w:pPr>
        <w:widowControl w:val="0"/>
        <w:spacing w:after="10" w:line="240" w:lineRule="auto"/>
        <w:rPr>
          <w:rFonts w:ascii="Verdana" w:hAnsi="Verdana"/>
        </w:rPr>
      </w:pPr>
      <w:r>
        <w:rPr>
          <w:rFonts w:ascii="Verdana" w:hAnsi="Verdana"/>
        </w:rPr>
        <w:t>The Church Council asks:</w:t>
      </w:r>
    </w:p>
    <w:p w14:paraId="100C63FB" w14:textId="77777777" w:rsidR="001B17BE" w:rsidRDefault="001B17BE" w:rsidP="001B17BE">
      <w:pPr>
        <w:pStyle w:val="ListParagraph"/>
        <w:widowControl w:val="0"/>
        <w:numPr>
          <w:ilvl w:val="0"/>
          <w:numId w:val="1"/>
        </w:numPr>
        <w:spacing w:after="10" w:line="240" w:lineRule="auto"/>
        <w:rPr>
          <w:rFonts w:ascii="Verdana" w:hAnsi="Verdana"/>
        </w:rPr>
      </w:pPr>
      <w:r>
        <w:rPr>
          <w:rFonts w:ascii="Verdana" w:hAnsi="Verdana"/>
        </w:rPr>
        <w:t>Please give the last 15 months of your Celebrate the Journey capital appeal as early as you are able.  This will accelerate the final mortgage payment and the requisite celebration.</w:t>
      </w:r>
    </w:p>
    <w:p w14:paraId="46644483" w14:textId="77777777" w:rsidR="001B17BE" w:rsidRDefault="001B17BE" w:rsidP="001B17BE">
      <w:pPr>
        <w:pStyle w:val="ListParagraph"/>
        <w:widowControl w:val="0"/>
        <w:numPr>
          <w:ilvl w:val="0"/>
          <w:numId w:val="1"/>
        </w:numPr>
        <w:spacing w:after="10" w:line="240" w:lineRule="auto"/>
        <w:rPr>
          <w:rFonts w:ascii="Verdana" w:hAnsi="Verdana"/>
        </w:rPr>
      </w:pPr>
      <w:r>
        <w:rPr>
          <w:rFonts w:ascii="Verdana" w:hAnsi="Verdana"/>
        </w:rPr>
        <w:t>Give more to the Building Fund if you are so inspired.  Any extra 2024 gifts will be used to strengthen the Building Reserve Fund.</w:t>
      </w:r>
    </w:p>
    <w:p w14:paraId="0FA53580" w14:textId="77777777" w:rsidR="001B17BE" w:rsidRPr="007B35F6" w:rsidRDefault="001B17BE" w:rsidP="001B17BE">
      <w:pPr>
        <w:pStyle w:val="ListParagraph"/>
        <w:widowControl w:val="0"/>
        <w:numPr>
          <w:ilvl w:val="0"/>
          <w:numId w:val="1"/>
        </w:numPr>
        <w:spacing w:after="10" w:line="240" w:lineRule="auto"/>
        <w:rPr>
          <w:rFonts w:ascii="Verdana" w:hAnsi="Verdana"/>
        </w:rPr>
      </w:pPr>
      <w:r>
        <w:rPr>
          <w:rFonts w:ascii="Verdana" w:hAnsi="Verdana"/>
        </w:rPr>
        <w:t>For 2025 and onward, please “rollover” your expected building fund contributions into the General Fund.  This is the transforming part of the Pryor’s gift.  It transforms 7 years of mortgage payments into active, living, breathing, s</w:t>
      </w:r>
      <w:r w:rsidRPr="007B35F6">
        <w:rPr>
          <w:rFonts w:ascii="Verdana" w:hAnsi="Verdana"/>
        </w:rPr>
        <w:t>piritual and social ministry.  Imagine what that will look like!</w:t>
      </w:r>
    </w:p>
    <w:p w14:paraId="4DEB1E39" w14:textId="75C5252B" w:rsidR="00C6399E" w:rsidRPr="001B17BE" w:rsidRDefault="00C6399E" w:rsidP="001B17BE">
      <w:pPr>
        <w:widowControl w:val="0"/>
        <w:spacing w:after="10" w:line="240" w:lineRule="auto"/>
        <w:rPr>
          <w:rFonts w:ascii="Verdana" w:hAnsi="Verdana"/>
        </w:rPr>
      </w:pPr>
    </w:p>
    <w:sectPr w:rsidR="00C6399E" w:rsidRPr="001B17BE" w:rsidSect="00157ABC">
      <w:headerReference w:type="default" r:id="rId7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18EF" w14:textId="77777777" w:rsidR="00157ABC" w:rsidRDefault="00157ABC" w:rsidP="002C31D5">
      <w:pPr>
        <w:spacing w:after="0" w:line="240" w:lineRule="auto"/>
      </w:pPr>
      <w:r>
        <w:separator/>
      </w:r>
    </w:p>
  </w:endnote>
  <w:endnote w:type="continuationSeparator" w:id="0">
    <w:p w14:paraId="39ED8834" w14:textId="77777777" w:rsidR="00157ABC" w:rsidRDefault="00157ABC" w:rsidP="002C3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DB29" w14:textId="77777777" w:rsidR="00157ABC" w:rsidRDefault="00157ABC" w:rsidP="002C31D5">
      <w:pPr>
        <w:spacing w:after="0" w:line="240" w:lineRule="auto"/>
      </w:pPr>
      <w:r>
        <w:separator/>
      </w:r>
    </w:p>
  </w:footnote>
  <w:footnote w:type="continuationSeparator" w:id="0">
    <w:p w14:paraId="3D9B900F" w14:textId="77777777" w:rsidR="00157ABC" w:rsidRDefault="00157ABC" w:rsidP="002C3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5D25" w14:textId="3B919E1D" w:rsidR="002C31D5" w:rsidRDefault="002C31D5" w:rsidP="002C31D5">
    <w:pPr>
      <w:pStyle w:val="Header"/>
      <w:jc w:val="center"/>
      <w:rPr>
        <w:rFonts w:ascii="Verdana" w:hAnsi="Verdana"/>
      </w:rPr>
    </w:pPr>
    <w:r w:rsidRPr="002C31D5">
      <w:rPr>
        <w:rFonts w:ascii="Verdana" w:hAnsi="Verdana"/>
      </w:rPr>
      <w:t>St. Barnabas Lutheran Church</w:t>
    </w:r>
  </w:p>
  <w:p w14:paraId="76B4886E" w14:textId="1F2064BC" w:rsidR="002C31D5" w:rsidRPr="002C31D5" w:rsidRDefault="002C31D5" w:rsidP="002C31D5">
    <w:pPr>
      <w:pStyle w:val="Header"/>
      <w:jc w:val="center"/>
      <w:rPr>
        <w:rFonts w:ascii="Verdana" w:hAnsi="Verdana"/>
      </w:rPr>
    </w:pPr>
    <w:r>
      <w:rPr>
        <w:rFonts w:ascii="Verdana" w:hAnsi="Verdana"/>
      </w:rPr>
      <w:t>2023 Treasurer’s Commentary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50B97"/>
    <w:multiLevelType w:val="hybridMultilevel"/>
    <w:tmpl w:val="BE02E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597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6E"/>
    <w:rsid w:val="000A2791"/>
    <w:rsid w:val="000A3173"/>
    <w:rsid w:val="000E7156"/>
    <w:rsid w:val="00157ABC"/>
    <w:rsid w:val="001B17BE"/>
    <w:rsid w:val="002C31D5"/>
    <w:rsid w:val="004C7163"/>
    <w:rsid w:val="004E5893"/>
    <w:rsid w:val="00535CFD"/>
    <w:rsid w:val="005E7975"/>
    <w:rsid w:val="00614E4E"/>
    <w:rsid w:val="00650C59"/>
    <w:rsid w:val="00662351"/>
    <w:rsid w:val="00664CB9"/>
    <w:rsid w:val="0067594B"/>
    <w:rsid w:val="00692ECD"/>
    <w:rsid w:val="0075299C"/>
    <w:rsid w:val="00753A37"/>
    <w:rsid w:val="007B35F6"/>
    <w:rsid w:val="007C02DB"/>
    <w:rsid w:val="00823BD2"/>
    <w:rsid w:val="00827567"/>
    <w:rsid w:val="0093099A"/>
    <w:rsid w:val="00985A01"/>
    <w:rsid w:val="009C4735"/>
    <w:rsid w:val="00A036C2"/>
    <w:rsid w:val="00BA2782"/>
    <w:rsid w:val="00C6399E"/>
    <w:rsid w:val="00C82735"/>
    <w:rsid w:val="00CE6719"/>
    <w:rsid w:val="00DB105E"/>
    <w:rsid w:val="00DB7CBE"/>
    <w:rsid w:val="00E55816"/>
    <w:rsid w:val="00EC6F8C"/>
    <w:rsid w:val="00EE1DB7"/>
    <w:rsid w:val="00F4616E"/>
    <w:rsid w:val="00F95BBE"/>
    <w:rsid w:val="00FE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A1AC5"/>
  <w15:chartTrackingRefBased/>
  <w15:docId w15:val="{DE79B09A-0835-4782-8304-C39E4922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1D5"/>
  </w:style>
  <w:style w:type="paragraph" w:styleId="Footer">
    <w:name w:val="footer"/>
    <w:basedOn w:val="Normal"/>
    <w:link w:val="FooterChar"/>
    <w:uiPriority w:val="99"/>
    <w:unhideWhenUsed/>
    <w:rsid w:val="002C3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1D5"/>
  </w:style>
  <w:style w:type="paragraph" w:styleId="ListParagraph">
    <w:name w:val="List Paragraph"/>
    <w:basedOn w:val="Normal"/>
    <w:uiPriority w:val="34"/>
    <w:qFormat/>
    <w:rsid w:val="00C63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Welshons</dc:creator>
  <cp:keywords/>
  <dc:description/>
  <cp:lastModifiedBy>Stephanie</cp:lastModifiedBy>
  <cp:revision>2</cp:revision>
  <cp:lastPrinted>2024-01-28T14:37:00Z</cp:lastPrinted>
  <dcterms:created xsi:type="dcterms:W3CDTF">2024-01-31T20:50:00Z</dcterms:created>
  <dcterms:modified xsi:type="dcterms:W3CDTF">2024-01-31T20:50:00Z</dcterms:modified>
</cp:coreProperties>
</file>